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A2" w:rsidRPr="005D38F3" w:rsidRDefault="009663A2" w:rsidP="009663A2">
      <w:pPr>
        <w:spacing w:before="240"/>
        <w:jc w:val="center"/>
      </w:pPr>
      <w:r w:rsidRPr="005D38F3">
        <w:rPr>
          <w:b/>
          <w:bCs/>
        </w:rPr>
        <w:t>OCENA</w:t>
      </w:r>
    </w:p>
    <w:p w:rsidR="009663A2" w:rsidRDefault="009663A2" w:rsidP="009663A2">
      <w:pPr>
        <w:jc w:val="center"/>
        <w:rPr>
          <w:b/>
          <w:bCs/>
        </w:rPr>
      </w:pPr>
      <w:r w:rsidRPr="005D38F3">
        <w:rPr>
          <w:b/>
          <w:bCs/>
        </w:rPr>
        <w:t>stanu i możliwości bezpiecznego użytkowania wyrobów zawierających azbest</w:t>
      </w:r>
    </w:p>
    <w:p w:rsidR="002A3100" w:rsidRDefault="002A3100" w:rsidP="009663A2">
      <w:pPr>
        <w:jc w:val="center"/>
        <w:rPr>
          <w:b/>
          <w:bCs/>
        </w:rPr>
      </w:pPr>
    </w:p>
    <w:p w:rsidR="002A3100" w:rsidRPr="005D38F3" w:rsidRDefault="002A3100" w:rsidP="009663A2">
      <w:pPr>
        <w:jc w:val="center"/>
      </w:pPr>
    </w:p>
    <w:p w:rsidR="009663A2" w:rsidRPr="005D38F3" w:rsidRDefault="009663A2" w:rsidP="009663A2">
      <w:pPr>
        <w:spacing w:before="240"/>
        <w:jc w:val="both"/>
      </w:pPr>
      <w:r>
        <w:t>Nazwa m</w:t>
      </w:r>
      <w:r w:rsidRPr="005D38F3">
        <w:t>iejsc</w:t>
      </w:r>
      <w:r>
        <w:t>a</w:t>
      </w:r>
      <w:r w:rsidRPr="005D38F3">
        <w:t>/ obiekt</w:t>
      </w:r>
      <w:r>
        <w:t>u</w:t>
      </w:r>
      <w:r w:rsidRPr="005D38F3">
        <w:t>/ urządzenie budowlane</w:t>
      </w:r>
      <w:r>
        <w:t>go</w:t>
      </w:r>
      <w:r w:rsidRPr="005D38F3">
        <w:t xml:space="preserve"> /instalacj</w:t>
      </w:r>
      <w:r>
        <w:t>i</w:t>
      </w:r>
      <w:r w:rsidRPr="005D38F3">
        <w:t xml:space="preserve"> przemysłow</w:t>
      </w:r>
      <w:r>
        <w:t>ej</w:t>
      </w:r>
      <w:r w:rsidRPr="005D38F3">
        <w:t>:</w:t>
      </w:r>
    </w:p>
    <w:p w:rsidR="009663A2" w:rsidRPr="005D38F3" w:rsidRDefault="009663A2" w:rsidP="009663A2">
      <w:pPr>
        <w:jc w:val="both"/>
      </w:pPr>
      <w:r w:rsidRPr="005D38F3">
        <w:t>..........................................................</w:t>
      </w:r>
      <w:r>
        <w:t>........................................................................................</w:t>
      </w:r>
      <w:r w:rsidRPr="005D38F3">
        <w:t>.....</w:t>
      </w:r>
    </w:p>
    <w:p w:rsidR="009663A2" w:rsidRPr="005D38F3" w:rsidRDefault="009663A2" w:rsidP="009663A2">
      <w:pPr>
        <w:jc w:val="both"/>
      </w:pPr>
      <w:r w:rsidRPr="005D38F3">
        <w:t>Adres miejsca/ obiektu/ urządzenia budowlanego/ instalacji</w:t>
      </w:r>
      <w:r>
        <w:t xml:space="preserve"> </w:t>
      </w:r>
      <w:r w:rsidRPr="005D38F3">
        <w:t>przemysłowej:</w:t>
      </w:r>
    </w:p>
    <w:p w:rsidR="009663A2" w:rsidRPr="005D38F3" w:rsidRDefault="009663A2" w:rsidP="009663A2">
      <w:pPr>
        <w:jc w:val="both"/>
      </w:pPr>
      <w:r w:rsidRPr="005D38F3">
        <w:t>.........................................</w:t>
      </w:r>
      <w:r>
        <w:t>........................................................................................</w:t>
      </w:r>
      <w:r w:rsidRPr="005D38F3">
        <w:t>......................</w:t>
      </w:r>
    </w:p>
    <w:p w:rsidR="009663A2" w:rsidRPr="005D38F3" w:rsidRDefault="009663A2" w:rsidP="009663A2">
      <w:pPr>
        <w:jc w:val="both"/>
      </w:pPr>
      <w:r w:rsidRPr="005D38F3">
        <w:t>Rodzaj zabudowy</w:t>
      </w:r>
      <w:r w:rsidRPr="005D38F3">
        <w:rPr>
          <w:vertAlign w:val="superscript"/>
        </w:rPr>
        <w:t>1)</w:t>
      </w:r>
      <w:r w:rsidRPr="005D38F3">
        <w:t>:</w:t>
      </w:r>
      <w:r>
        <w:t xml:space="preserve"> …………………………………………………………………...………...</w:t>
      </w:r>
    </w:p>
    <w:p w:rsidR="009663A2" w:rsidRDefault="009663A2" w:rsidP="009663A2">
      <w:pPr>
        <w:jc w:val="both"/>
      </w:pPr>
      <w:r w:rsidRPr="005D38F3">
        <w:t>Numer działki ewidencyjnej</w:t>
      </w:r>
      <w:r>
        <w:rPr>
          <w:vertAlign w:val="superscript"/>
        </w:rPr>
        <w:t>2</w:t>
      </w:r>
      <w:r w:rsidRPr="005D38F3">
        <w:rPr>
          <w:vertAlign w:val="superscript"/>
        </w:rPr>
        <w:t>)</w:t>
      </w:r>
      <w:r w:rsidRPr="005D38F3">
        <w:t>:</w:t>
      </w:r>
      <w:r>
        <w:t xml:space="preserve"> ………………………………...……………………………..…</w:t>
      </w:r>
    </w:p>
    <w:p w:rsidR="009663A2" w:rsidRDefault="009663A2" w:rsidP="009663A2">
      <w:pPr>
        <w:jc w:val="both"/>
      </w:pPr>
      <w:r w:rsidRPr="005D38F3">
        <w:t xml:space="preserve">Numer </w:t>
      </w:r>
      <w:r>
        <w:t>obrębu ewidencyjnego</w:t>
      </w:r>
      <w:r>
        <w:rPr>
          <w:vertAlign w:val="superscript"/>
        </w:rPr>
        <w:t>2</w:t>
      </w:r>
      <w:r w:rsidRPr="005D38F3">
        <w:rPr>
          <w:vertAlign w:val="superscript"/>
        </w:rPr>
        <w:t>)</w:t>
      </w:r>
      <w:r w:rsidRPr="005D38F3">
        <w:t>:</w:t>
      </w:r>
      <w:r>
        <w:t xml:space="preserve"> …………...……………..…...…………………………..……</w:t>
      </w:r>
    </w:p>
    <w:p w:rsidR="009663A2" w:rsidRPr="005D38F3" w:rsidRDefault="009663A2" w:rsidP="009663A2">
      <w:pPr>
        <w:jc w:val="both"/>
      </w:pPr>
      <w:r>
        <w:t>Nazwa, rodzaj</w:t>
      </w:r>
      <w:r w:rsidRPr="005D38F3">
        <w:t xml:space="preserve"> wyrobu</w:t>
      </w:r>
      <w:r>
        <w:rPr>
          <w:vertAlign w:val="superscript"/>
        </w:rPr>
        <w:t>3</w:t>
      </w:r>
      <w:r w:rsidRPr="005D38F3">
        <w:rPr>
          <w:vertAlign w:val="superscript"/>
        </w:rPr>
        <w:t>)</w:t>
      </w:r>
      <w:r>
        <w:t xml:space="preserve">: </w:t>
      </w:r>
      <w:r w:rsidRPr="005D38F3">
        <w:t>..............</w:t>
      </w:r>
      <w:r>
        <w:t>......................................................................</w:t>
      </w:r>
      <w:r w:rsidRPr="005D38F3">
        <w:t>..........................</w:t>
      </w:r>
    </w:p>
    <w:p w:rsidR="009663A2" w:rsidRPr="005D38F3" w:rsidRDefault="009663A2" w:rsidP="009663A2">
      <w:pPr>
        <w:jc w:val="both"/>
      </w:pPr>
      <w:r>
        <w:t>Ilość wyrobów</w:t>
      </w:r>
      <w:r>
        <w:rPr>
          <w:vertAlign w:val="superscript"/>
        </w:rPr>
        <w:t>4</w:t>
      </w:r>
      <w:r w:rsidRPr="005D38F3">
        <w:rPr>
          <w:vertAlign w:val="superscript"/>
        </w:rPr>
        <w:t>)</w:t>
      </w:r>
      <w:r>
        <w:t xml:space="preserve">: </w:t>
      </w:r>
      <w:r w:rsidRPr="005D38F3">
        <w:t>..................</w:t>
      </w:r>
      <w:r>
        <w:t>.......................................................................................</w:t>
      </w:r>
      <w:r w:rsidRPr="005D38F3">
        <w:t>...</w:t>
      </w:r>
      <w:r>
        <w:t>.</w:t>
      </w:r>
      <w:r w:rsidRPr="005D38F3">
        <w:t>.............</w:t>
      </w:r>
    </w:p>
    <w:p w:rsidR="009663A2" w:rsidRDefault="009663A2" w:rsidP="009663A2">
      <w:pPr>
        <w:jc w:val="both"/>
      </w:pPr>
      <w:r>
        <w:t>Data sporządzenia poprzedniej oceny</w:t>
      </w:r>
      <w:r>
        <w:rPr>
          <w:vertAlign w:val="superscript"/>
        </w:rPr>
        <w:t>5</w:t>
      </w:r>
      <w:r w:rsidRPr="005D38F3">
        <w:rPr>
          <w:vertAlign w:val="superscript"/>
        </w:rPr>
        <w:t>)</w:t>
      </w:r>
      <w:r>
        <w:t xml:space="preserve">: </w:t>
      </w:r>
      <w:r w:rsidRPr="005D38F3">
        <w:t>..................</w:t>
      </w:r>
      <w:r>
        <w:t>.............................................</w:t>
      </w:r>
      <w:r w:rsidRPr="005D38F3">
        <w:t>...</w:t>
      </w:r>
      <w:r>
        <w:t>.....</w:t>
      </w:r>
      <w:r w:rsidRPr="005D38F3">
        <w:t>..</w:t>
      </w:r>
      <w:r>
        <w:t>.......</w:t>
      </w:r>
      <w:r w:rsidRPr="005D38F3">
        <w:t>......</w:t>
      </w:r>
    </w:p>
    <w:p w:rsidR="002A3100" w:rsidRDefault="002A3100" w:rsidP="009663A2">
      <w:pPr>
        <w:jc w:val="both"/>
      </w:pPr>
    </w:p>
    <w:p w:rsidR="002A3100" w:rsidRPr="005D38F3" w:rsidRDefault="002A3100" w:rsidP="009663A2">
      <w:pPr>
        <w:jc w:val="both"/>
      </w:pPr>
    </w:p>
    <w:tbl>
      <w:tblPr>
        <w:tblW w:w="939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0"/>
        <w:gridCol w:w="6254"/>
        <w:gridCol w:w="1126"/>
        <w:gridCol w:w="1042"/>
      </w:tblGrid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Grupa / </w:t>
            </w:r>
            <w:r>
              <w:t>n</w:t>
            </w:r>
            <w:r w:rsidRPr="00117A88">
              <w:t>r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Rodzaj i stan wyrobu</w:t>
            </w:r>
          </w:p>
          <w:p w:rsidR="009663A2" w:rsidRPr="00117A88" w:rsidRDefault="009663A2" w:rsidP="009663A2">
            <w:pPr>
              <w:jc w:val="center"/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Punkty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Ocena </w:t>
            </w: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rPr>
                <w:b/>
                <w:bCs/>
              </w:rPr>
              <w:t>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Default="009663A2" w:rsidP="009663A2">
            <w:r w:rsidRPr="00117A88">
              <w:rPr>
                <w:b/>
                <w:bCs/>
              </w:rPr>
              <w:t xml:space="preserve">Sposób zastosowania </w:t>
            </w:r>
            <w:r>
              <w:rPr>
                <w:b/>
                <w:bCs/>
              </w:rPr>
              <w:t>azbestu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Default="009663A2" w:rsidP="009663A2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Powierzchnia pokryta masą natryskową z azbestem (torkret)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Tynk zawierający azbest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Lekkie płyty izolacyjne z azbestem</w:t>
            </w:r>
            <w:r>
              <w:t xml:space="preserve"> </w:t>
            </w:r>
            <w:r w:rsidRPr="00117A88">
              <w:t>(ciężar obj. &lt; 1.000 kg/m</w:t>
            </w:r>
            <w:r w:rsidRPr="00117A88">
              <w:rPr>
                <w:vertAlign w:val="superscript"/>
              </w:rPr>
              <w:t>3</w:t>
            </w:r>
            <w:r w:rsidRPr="00117A88">
              <w:t>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Pozostałe wyroby z azbestem</w:t>
            </w:r>
            <w:r>
              <w:t>( np. pokrycia dachowe, elewacyjne)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</w:t>
            </w:r>
            <w:r>
              <w:t>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Default="009663A2" w:rsidP="009663A2">
            <w:pPr>
              <w:jc w:val="center"/>
            </w:pPr>
            <w:r>
              <w:rPr>
                <w:b/>
                <w:bCs/>
              </w:rPr>
              <w:t>II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rPr>
                <w:b/>
                <w:bCs/>
              </w:rPr>
              <w:t>Struktura powierzchni wyrobu z azbeste</w:t>
            </w:r>
            <w:r>
              <w:rPr>
                <w:b/>
                <w:bCs/>
              </w:rPr>
              <w:t>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Duże uszkodzeni</w:t>
            </w:r>
            <w:r>
              <w:t>a powierzchni, naruszona</w:t>
            </w:r>
            <w:r w:rsidRPr="00117A88">
              <w:t xml:space="preserve"> struktura włókien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</w:t>
            </w:r>
            <w:r>
              <w:t>60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6</w:t>
            </w:r>
          </w:p>
          <w:p w:rsidR="009663A2" w:rsidRPr="00117A88" w:rsidRDefault="009663A2" w:rsidP="009663A2">
            <w:pPr>
              <w:jc w:val="center"/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>
              <w:t>Niewielkie uszkodzenia powierzchni (rysy, odpryski, załamania), naruszona struktura włókien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</w:t>
            </w:r>
            <w:r>
              <w:t>30</w:t>
            </w:r>
          </w:p>
          <w:p w:rsidR="009663A2" w:rsidRPr="00117A88" w:rsidRDefault="009663A2" w:rsidP="009663A2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7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r>
              <w:t>Ścisła struktura włókien przy braku warstwy zabezpieczającej lub jej dużych ubytkach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</w:t>
            </w:r>
            <w:r>
              <w:t>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Default="009663A2" w:rsidP="009663A2">
            <w:pPr>
              <w:jc w:val="center"/>
            </w:pPr>
            <w:r>
              <w:t>8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Default="009663A2" w:rsidP="009663A2">
            <w:r>
              <w:t>Warstwa zabezpieczająca bez uszkodzeń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Default="009663A2" w:rsidP="009663A2">
            <w:pPr>
              <w:jc w:val="center"/>
            </w:pPr>
            <w:r>
              <w:rPr>
                <w:b/>
                <w:bCs/>
              </w:rPr>
              <w:t>III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Default="009663A2" w:rsidP="009663A2">
            <w:r w:rsidRPr="00117A88">
              <w:rPr>
                <w:b/>
                <w:bCs/>
              </w:rPr>
              <w:t>Możliwość uszkodzenia powierzchni wyrobu z azbestem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Default="009663A2" w:rsidP="009663A2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9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Wyrób jest przedmiotem jakichś prac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</w:t>
            </w:r>
            <w:r>
              <w:t>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>1</w:t>
            </w:r>
            <w:r>
              <w:t>0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 xml:space="preserve">Wyrób </w:t>
            </w:r>
            <w:r>
              <w:t>bezpośrednio dostępny</w:t>
            </w:r>
            <w:r w:rsidRPr="00117A88">
              <w:t xml:space="preserve"> (do wysokości </w:t>
            </w:r>
            <w:smartTag w:uri="urn:schemas-microsoft-com:office:smarttags" w:element="metricconverter">
              <w:smartTagPr>
                <w:attr w:name="ProductID" w:val="2 m"/>
              </w:smartTagPr>
              <w:r w:rsidRPr="00117A88">
                <w:t>2 m</w:t>
              </w:r>
            </w:smartTag>
            <w:r w:rsidRPr="00117A88">
              <w:t>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1</w:t>
            </w:r>
            <w:r>
              <w:t>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>1</w:t>
            </w:r>
            <w:r>
              <w:t>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Wyrób narażony na uszkodzenia mechaniczne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>1</w:t>
            </w:r>
            <w:r>
              <w:t>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Wyrób narażony na wstrząsy i drgania</w:t>
            </w:r>
            <w:r>
              <w:t xml:space="preserve"> lub czynniki</w:t>
            </w:r>
            <w:r w:rsidRPr="00117A88">
              <w:t xml:space="preserve"> atmosferyczn</w:t>
            </w:r>
            <w:r>
              <w:t>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>1</w:t>
            </w:r>
            <w:r>
              <w:t>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Wyrób nie jest narażony na wpływy zewnętrzne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rPr>
                <w:b/>
                <w:bCs/>
              </w:rPr>
              <w:t>IV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3A2" w:rsidRPr="00117A88" w:rsidRDefault="009663A2" w:rsidP="009663A2">
            <w:r>
              <w:rPr>
                <w:b/>
                <w:bCs/>
              </w:rPr>
              <w:t>Miejsce u</w:t>
            </w:r>
            <w:r w:rsidRPr="00117A88">
              <w:rPr>
                <w:b/>
                <w:bCs/>
              </w:rPr>
              <w:t>sytuowani</w:t>
            </w:r>
            <w:r>
              <w:rPr>
                <w:b/>
                <w:bCs/>
              </w:rPr>
              <w:t>a</w:t>
            </w:r>
            <w:r w:rsidRPr="00117A88">
              <w:rPr>
                <w:b/>
                <w:bCs/>
              </w:rPr>
              <w:t xml:space="preserve"> wyrobu</w:t>
            </w:r>
            <w:r>
              <w:rPr>
                <w:b/>
                <w:bCs/>
              </w:rPr>
              <w:t xml:space="preserve"> w stosunku do pomieszczeń użytkowych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14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Bezpośrednio w pomieszczeniu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</w:t>
            </w:r>
            <w:r>
              <w:t>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</w:t>
            </w: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15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Za zawieszonym, nieszczelnym sufitem lub innym pokryciem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16</w:t>
            </w:r>
          </w:p>
          <w:p w:rsidR="009663A2" w:rsidRPr="00117A88" w:rsidRDefault="009663A2" w:rsidP="009663A2">
            <w:pPr>
              <w:jc w:val="center"/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W systemie wywietrzania pomieszczenia (kanały wentylacyjne)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25</w:t>
            </w:r>
          </w:p>
          <w:p w:rsidR="009663A2" w:rsidRPr="00117A88" w:rsidRDefault="009663A2" w:rsidP="009663A2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Default="009663A2" w:rsidP="009663A2">
            <w:pPr>
              <w:jc w:val="center"/>
            </w:pPr>
            <w:r>
              <w:t>17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>
              <w:t>Na zewnątrz obiektu (np. tynk)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 xml:space="preserve"> 20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Default="009663A2" w:rsidP="009663A2">
            <w:pPr>
              <w:jc w:val="center"/>
            </w:pPr>
            <w:r>
              <w:t>18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>
              <w:t xml:space="preserve">Elementy obiektu (np. osłony balkonowe, filarki międzyokienne)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lastRenderedPageBreak/>
              <w:t>19</w:t>
            </w:r>
          </w:p>
          <w:p w:rsidR="009663A2" w:rsidRPr="00117A88" w:rsidRDefault="009663A2" w:rsidP="009663A2">
            <w:pPr>
              <w:jc w:val="center"/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Za zawieszonym szczelnym sufitem lub innym pokryciem, ponad pyłoszczelną powierzchnią lub poza szczelnym kanałem wentylacyjnym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</w:t>
            </w:r>
            <w:r>
              <w:t>5</w:t>
            </w:r>
          </w:p>
          <w:p w:rsidR="009663A2" w:rsidRPr="00117A88" w:rsidRDefault="009663A2" w:rsidP="009663A2">
            <w:pPr>
              <w:jc w:val="center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20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>
              <w:t>Bez kontaktu z pomieszczeniem (np. na dachu odizolowanym od pomieszczeń mieszkalnych)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 xml:space="preserve"> 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Default="009663A2" w:rsidP="009663A2">
            <w:pPr>
              <w:jc w:val="center"/>
            </w:pPr>
            <w:r w:rsidRPr="00B01E12">
              <w:rPr>
                <w:b/>
                <w:bCs/>
              </w:rPr>
              <w:t>V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Default="009663A2" w:rsidP="009663A2">
            <w:r w:rsidRPr="00B01E12">
              <w:rPr>
                <w:b/>
                <w:bCs/>
              </w:rPr>
              <w:t xml:space="preserve">Wykorzystanie </w:t>
            </w:r>
            <w:r>
              <w:rPr>
                <w:b/>
                <w:bCs/>
              </w:rPr>
              <w:t>miejsca/ obiektu/ urządzenia budowlanego/ instalacji przemysłowej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63A2" w:rsidRDefault="009663A2" w:rsidP="009663A2">
            <w:pPr>
              <w:jc w:val="center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>2</w:t>
            </w:r>
            <w:r>
              <w:t>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>
              <w:t xml:space="preserve">Regularne </w:t>
            </w:r>
            <w:r w:rsidRPr="00117A88">
              <w:t>przez dzieci, młodzież lub sportowców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</w:t>
            </w:r>
            <w:r>
              <w:t>40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>2</w:t>
            </w:r>
            <w:r>
              <w:t>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>
              <w:t>Stałe</w:t>
            </w:r>
            <w:r w:rsidRPr="00117A88">
              <w:t xml:space="preserve"> lub częste </w:t>
            </w:r>
            <w:r>
              <w:t>(np.: zamieszkanie, miejsce pracy)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>2</w:t>
            </w:r>
            <w:r>
              <w:t>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r>
              <w:t>Czasowe</w:t>
            </w:r>
            <w:r w:rsidRPr="00117A88">
              <w:t xml:space="preserve"> </w:t>
            </w:r>
            <w:r>
              <w:t>(np.: domki rekreacyjne)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</w:t>
            </w:r>
            <w:r>
              <w:t>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>2</w:t>
            </w:r>
            <w:r>
              <w:t>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r w:rsidRPr="00117A88">
              <w:t>Rzadk</w:t>
            </w:r>
            <w:r>
              <w:t>ie</w:t>
            </w:r>
            <w:r w:rsidRPr="00117A88">
              <w:t xml:space="preserve"> </w:t>
            </w:r>
            <w:r>
              <w:t>(np.: strychy, piwnice, komórki)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 w:rsidRPr="00117A88">
              <w:t xml:space="preserve"> </w:t>
            </w:r>
            <w:r>
              <w:t>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117A88" w:rsidTr="009663A2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>25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r>
              <w:t>Nieużytkowane (np.: opuszczone zabudowania mieszkalne lub gospodarskie, wyłączone z użytkowania obiekty, urządzenia lub instalacje)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  <w: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3A2" w:rsidRPr="00117A88" w:rsidRDefault="009663A2" w:rsidP="009663A2">
            <w:pPr>
              <w:jc w:val="center"/>
            </w:pPr>
          </w:p>
        </w:tc>
      </w:tr>
      <w:tr w:rsidR="009663A2" w:rsidRPr="005440B3" w:rsidTr="009663A2">
        <w:tblPrEx>
          <w:tblCellMar>
            <w:top w:w="0" w:type="dxa"/>
            <w:bottom w:w="0" w:type="dxa"/>
          </w:tblCellMar>
        </w:tblPrEx>
        <w:tc>
          <w:tcPr>
            <w:tcW w:w="8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63A2" w:rsidRPr="005440B3" w:rsidRDefault="009663A2" w:rsidP="009663A2">
            <w:pPr>
              <w:spacing w:before="120" w:after="120"/>
              <w:jc w:val="right"/>
              <w:rPr>
                <w:b/>
              </w:rPr>
            </w:pPr>
            <w:r w:rsidRPr="005440B3">
              <w:rPr>
                <w:b/>
              </w:rPr>
              <w:t>SUMA PUNKTÓW OCENY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3A2" w:rsidRPr="005440B3" w:rsidRDefault="009663A2" w:rsidP="009663A2">
            <w:pPr>
              <w:spacing w:before="120" w:after="120"/>
              <w:rPr>
                <w:b/>
              </w:rPr>
            </w:pPr>
          </w:p>
        </w:tc>
      </w:tr>
      <w:tr w:rsidR="009663A2" w:rsidRPr="005440B3" w:rsidTr="009663A2">
        <w:tblPrEx>
          <w:tblCellMar>
            <w:top w:w="0" w:type="dxa"/>
            <w:bottom w:w="0" w:type="dxa"/>
          </w:tblCellMar>
        </w:tblPrEx>
        <w:tc>
          <w:tcPr>
            <w:tcW w:w="8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63A2" w:rsidRPr="005440B3" w:rsidRDefault="009663A2" w:rsidP="009663A2">
            <w:pPr>
              <w:spacing w:before="120" w:after="120"/>
              <w:jc w:val="right"/>
              <w:rPr>
                <w:b/>
              </w:rPr>
            </w:pPr>
            <w:r>
              <w:rPr>
                <w:b/>
              </w:rPr>
              <w:t>STOPIEŃ PILNOŚCI</w:t>
            </w: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3A2" w:rsidRPr="005440B3" w:rsidRDefault="009663A2" w:rsidP="009663A2">
            <w:pPr>
              <w:spacing w:before="120" w:after="120"/>
              <w:rPr>
                <w:b/>
              </w:rPr>
            </w:pPr>
          </w:p>
        </w:tc>
      </w:tr>
    </w:tbl>
    <w:p w:rsidR="009663A2" w:rsidRDefault="009663A2" w:rsidP="009663A2">
      <w:pPr>
        <w:jc w:val="both"/>
      </w:pPr>
    </w:p>
    <w:p w:rsidR="002A3100" w:rsidRPr="005D38F3" w:rsidRDefault="002A3100" w:rsidP="009663A2">
      <w:pPr>
        <w:jc w:val="both"/>
      </w:pPr>
    </w:p>
    <w:p w:rsidR="009663A2" w:rsidRDefault="009663A2" w:rsidP="009663A2">
      <w:pPr>
        <w:jc w:val="both"/>
      </w:pPr>
      <w:r w:rsidRPr="005D38F3">
        <w:rPr>
          <w:b/>
          <w:bCs/>
          <w:u w:val="single"/>
        </w:rPr>
        <w:t>UWAGA:</w:t>
      </w:r>
      <w:r w:rsidRPr="005D38F3">
        <w:t xml:space="preserve"> </w:t>
      </w:r>
      <w:r>
        <w:t xml:space="preserve">W każdej z pięciu grup arkusza należy wskazać co najmniej jedną pozycję. </w:t>
      </w:r>
      <w:r w:rsidRPr="00816A04">
        <w:t xml:space="preserve">Jeśli </w:t>
      </w:r>
      <w:r>
        <w:br/>
      </w:r>
      <w:r w:rsidRPr="00816A04">
        <w:t>w grupie zostanie wskazana więcej niż jedna pozycja, sum</w:t>
      </w:r>
      <w:r>
        <w:t>ując</w:t>
      </w:r>
      <w:r w:rsidRPr="00816A04">
        <w:t xml:space="preserve"> </w:t>
      </w:r>
      <w:r>
        <w:t xml:space="preserve">punkty z poszczególnych grup </w:t>
      </w:r>
      <w:r w:rsidRPr="00816A04">
        <w:t>należy uwzględnić tylko pozycję o najwyższej punktacji</w:t>
      </w:r>
      <w:r>
        <w:t xml:space="preserve"> w danej grupie</w:t>
      </w:r>
      <w:r w:rsidRPr="00816A04">
        <w:t>.</w:t>
      </w:r>
      <w:r w:rsidRPr="005D38F3">
        <w:t xml:space="preserve"> </w:t>
      </w:r>
      <w:r>
        <w:t>Sumaryczna liczba</w:t>
      </w:r>
      <w:r w:rsidRPr="005D38F3">
        <w:t xml:space="preserve"> punktów</w:t>
      </w:r>
      <w:r>
        <w:t xml:space="preserve"> pozwala określić stopień pilności:</w:t>
      </w:r>
    </w:p>
    <w:p w:rsidR="009663A2" w:rsidRPr="005D38F3" w:rsidRDefault="009663A2" w:rsidP="009663A2">
      <w:pPr>
        <w:jc w:val="both"/>
      </w:pPr>
      <w:r w:rsidRPr="005D38F3">
        <w:rPr>
          <w:b/>
          <w:bCs/>
        </w:rPr>
        <w:t>Stopień pilności I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od 120 </w:t>
      </w:r>
      <w:r w:rsidRPr="005D38F3">
        <w:t>punktów</w:t>
      </w:r>
    </w:p>
    <w:p w:rsidR="009663A2" w:rsidRPr="005D38F3" w:rsidRDefault="009663A2" w:rsidP="009663A2">
      <w:pPr>
        <w:jc w:val="both"/>
      </w:pPr>
      <w:r>
        <w:t>wymagane pilnie usunięcie (wymiana na wyrób bezazbestowy) lub zabezpieczenie</w:t>
      </w:r>
    </w:p>
    <w:p w:rsidR="009663A2" w:rsidRPr="005D38F3" w:rsidRDefault="009663A2" w:rsidP="009663A2">
      <w:pPr>
        <w:jc w:val="both"/>
      </w:pPr>
      <w:r w:rsidRPr="005D38F3">
        <w:rPr>
          <w:b/>
          <w:bCs/>
        </w:rPr>
        <w:t>Stopień pilności II</w:t>
      </w:r>
      <w:r>
        <w:rPr>
          <w:b/>
          <w:bCs/>
        </w:rPr>
        <w:tab/>
      </w:r>
      <w:r>
        <w:rPr>
          <w:b/>
          <w:bCs/>
        </w:rPr>
        <w:tab/>
      </w:r>
      <w:r>
        <w:t>od</w:t>
      </w:r>
      <w:r w:rsidRPr="005D38F3">
        <w:t xml:space="preserve"> </w:t>
      </w:r>
      <w:r>
        <w:t>95</w:t>
      </w:r>
      <w:r w:rsidRPr="005D38F3">
        <w:t xml:space="preserve"> do </w:t>
      </w:r>
      <w:r>
        <w:t>115</w:t>
      </w:r>
      <w:r w:rsidRPr="005D38F3">
        <w:t xml:space="preserve"> punktów</w:t>
      </w:r>
    </w:p>
    <w:p w:rsidR="009663A2" w:rsidRPr="005D38F3" w:rsidRDefault="009663A2" w:rsidP="009663A2">
      <w:pPr>
        <w:jc w:val="both"/>
      </w:pPr>
      <w:r w:rsidRPr="005D38F3">
        <w:t xml:space="preserve">wymagana ponowna ocena w </w:t>
      </w:r>
      <w:r>
        <w:t xml:space="preserve">terminie </w:t>
      </w:r>
      <w:r w:rsidRPr="005D38F3">
        <w:t>do 1 roku</w:t>
      </w:r>
    </w:p>
    <w:p w:rsidR="009663A2" w:rsidRPr="005D38F3" w:rsidRDefault="009663A2" w:rsidP="009663A2">
      <w:pPr>
        <w:jc w:val="both"/>
      </w:pPr>
      <w:r w:rsidRPr="005D38F3">
        <w:rPr>
          <w:b/>
          <w:bCs/>
        </w:rPr>
        <w:t>Stopień pilności III</w:t>
      </w:r>
      <w:r>
        <w:rPr>
          <w:b/>
          <w:bCs/>
        </w:rPr>
        <w:tab/>
      </w:r>
      <w:r>
        <w:rPr>
          <w:b/>
          <w:bCs/>
        </w:rPr>
        <w:tab/>
      </w:r>
      <w:r>
        <w:t>do 90</w:t>
      </w:r>
      <w:r w:rsidRPr="005D38F3">
        <w:t xml:space="preserve"> punktów</w:t>
      </w:r>
    </w:p>
    <w:p w:rsidR="009663A2" w:rsidRDefault="009663A2" w:rsidP="009663A2">
      <w:pPr>
        <w:jc w:val="both"/>
      </w:pPr>
      <w:r>
        <w:t xml:space="preserve">wymagana </w:t>
      </w:r>
      <w:r w:rsidRPr="005D38F3">
        <w:t>po</w:t>
      </w:r>
      <w:r>
        <w:t>nowna ocena w terminie do 5 lat</w:t>
      </w:r>
    </w:p>
    <w:p w:rsidR="009663A2" w:rsidRDefault="009663A2" w:rsidP="009663A2">
      <w:pPr>
        <w:jc w:val="both"/>
      </w:pPr>
    </w:p>
    <w:p w:rsidR="002A3100" w:rsidRDefault="002A3100" w:rsidP="009663A2">
      <w:pPr>
        <w:jc w:val="both"/>
      </w:pPr>
    </w:p>
    <w:p w:rsidR="002A3100" w:rsidRPr="005D38F3" w:rsidRDefault="002A3100" w:rsidP="009663A2">
      <w:pPr>
        <w:jc w:val="both"/>
      </w:pPr>
    </w:p>
    <w:p w:rsidR="009663A2" w:rsidRPr="005D38F3" w:rsidRDefault="009663A2" w:rsidP="009663A2">
      <w:pPr>
        <w:spacing w:before="240"/>
        <w:jc w:val="both"/>
      </w:pPr>
      <w:r w:rsidRPr="005D38F3">
        <w:t xml:space="preserve">.............................   </w:t>
      </w:r>
      <w:r>
        <w:t xml:space="preserve">                                                                                 </w:t>
      </w:r>
      <w:r w:rsidRPr="005D38F3">
        <w:t xml:space="preserve">  .........................</w:t>
      </w:r>
    </w:p>
    <w:p w:rsidR="009663A2" w:rsidRDefault="009663A2" w:rsidP="009663A2">
      <w:pPr>
        <w:jc w:val="both"/>
      </w:pPr>
      <w:r w:rsidRPr="005D38F3">
        <w:t xml:space="preserve"> </w:t>
      </w:r>
      <w:r>
        <w:t xml:space="preserve">    </w:t>
      </w:r>
      <w:r w:rsidRPr="005D38F3">
        <w:t xml:space="preserve"> Oceniający     </w:t>
      </w:r>
      <w:r>
        <w:t xml:space="preserve">                                                                           </w:t>
      </w:r>
      <w:r w:rsidRPr="005D38F3">
        <w:t xml:space="preserve">    Właściciel / Zarządca</w:t>
      </w:r>
    </w:p>
    <w:p w:rsidR="009663A2" w:rsidRDefault="009663A2" w:rsidP="009663A2">
      <w:pPr>
        <w:jc w:val="both"/>
      </w:pPr>
      <w:r>
        <w:t>(nazwisko i imię)                                                                                            (podpis)</w:t>
      </w:r>
    </w:p>
    <w:p w:rsidR="009663A2" w:rsidRPr="00F16EA7" w:rsidRDefault="009663A2" w:rsidP="009663A2">
      <w:pPr>
        <w:jc w:val="both"/>
      </w:pPr>
    </w:p>
    <w:p w:rsidR="009663A2" w:rsidRDefault="009663A2" w:rsidP="009663A2">
      <w:pPr>
        <w:jc w:val="both"/>
      </w:pPr>
    </w:p>
    <w:p w:rsidR="002A3100" w:rsidRPr="00F16EA7" w:rsidRDefault="002A3100" w:rsidP="009663A2">
      <w:pPr>
        <w:jc w:val="both"/>
      </w:pPr>
    </w:p>
    <w:p w:rsidR="009663A2" w:rsidRPr="005D38F3" w:rsidRDefault="009663A2" w:rsidP="009663A2">
      <w:pPr>
        <w:jc w:val="both"/>
      </w:pPr>
      <w:r w:rsidRPr="005D38F3">
        <w:t>.........</w:t>
      </w:r>
      <w:r>
        <w:t>.............</w:t>
      </w:r>
      <w:r w:rsidRPr="005D38F3">
        <w:t>.....</w:t>
      </w:r>
      <w:r>
        <w:t xml:space="preserve">                                                                                 </w:t>
      </w:r>
      <w:r w:rsidRPr="005D38F3">
        <w:t>.................</w:t>
      </w:r>
      <w:r>
        <w:t>..........</w:t>
      </w:r>
      <w:r w:rsidRPr="005D38F3">
        <w:t>........</w:t>
      </w:r>
    </w:p>
    <w:p w:rsidR="009663A2" w:rsidRDefault="009663A2" w:rsidP="009663A2">
      <w:pPr>
        <w:jc w:val="both"/>
      </w:pPr>
      <w:r>
        <w:t xml:space="preserve">(miejscowość, data)                                                                 </w:t>
      </w:r>
      <w:r w:rsidRPr="005D38F3">
        <w:t xml:space="preserve">   </w:t>
      </w:r>
      <w:r>
        <w:t>(adres lub pieczęć z adresem)</w:t>
      </w:r>
    </w:p>
    <w:p w:rsidR="009663A2" w:rsidRDefault="009663A2" w:rsidP="009663A2">
      <w:pPr>
        <w:spacing w:before="240"/>
        <w:jc w:val="both"/>
        <w:rPr>
          <w:u w:val="single"/>
        </w:rPr>
      </w:pPr>
    </w:p>
    <w:p w:rsidR="002A3100" w:rsidRDefault="002A3100" w:rsidP="009663A2">
      <w:pPr>
        <w:spacing w:before="240"/>
        <w:jc w:val="both"/>
        <w:rPr>
          <w:u w:val="single"/>
        </w:rPr>
      </w:pPr>
    </w:p>
    <w:p w:rsidR="002A3100" w:rsidRDefault="002A3100" w:rsidP="009663A2">
      <w:pPr>
        <w:spacing w:before="240"/>
        <w:jc w:val="both"/>
        <w:rPr>
          <w:u w:val="single"/>
        </w:rPr>
      </w:pPr>
    </w:p>
    <w:p w:rsidR="002A3100" w:rsidRDefault="002A3100" w:rsidP="009663A2">
      <w:pPr>
        <w:spacing w:before="240"/>
        <w:jc w:val="both"/>
        <w:rPr>
          <w:u w:val="single"/>
        </w:rPr>
      </w:pPr>
    </w:p>
    <w:p w:rsidR="009663A2" w:rsidRPr="002A3100" w:rsidRDefault="009663A2" w:rsidP="009663A2">
      <w:pPr>
        <w:spacing w:before="240"/>
        <w:jc w:val="both"/>
        <w:rPr>
          <w:sz w:val="22"/>
          <w:szCs w:val="22"/>
          <w:u w:val="single"/>
        </w:rPr>
      </w:pPr>
      <w:r w:rsidRPr="002A3100">
        <w:rPr>
          <w:sz w:val="22"/>
          <w:szCs w:val="22"/>
          <w:u w:val="single"/>
        </w:rPr>
        <w:lastRenderedPageBreak/>
        <w:t xml:space="preserve">Objaśnienia: </w:t>
      </w:r>
    </w:p>
    <w:p w:rsidR="009663A2" w:rsidRPr="002A3100" w:rsidRDefault="009663A2" w:rsidP="009663A2">
      <w:pPr>
        <w:ind w:left="360" w:hanging="360"/>
        <w:jc w:val="both"/>
        <w:rPr>
          <w:sz w:val="22"/>
          <w:szCs w:val="22"/>
        </w:rPr>
      </w:pPr>
      <w:r w:rsidRPr="002A3100">
        <w:rPr>
          <w:sz w:val="22"/>
          <w:szCs w:val="22"/>
          <w:vertAlign w:val="superscript"/>
        </w:rPr>
        <w:t>1)</w:t>
      </w:r>
      <w:r w:rsidRPr="002A3100">
        <w:rPr>
          <w:sz w:val="22"/>
          <w:szCs w:val="22"/>
        </w:rPr>
        <w:tab/>
        <w:t>Należy podać rodzaj zabudowy: budynek mieszkalny, budynek gospodarczy, budynek przemysłowy, inny.</w:t>
      </w:r>
    </w:p>
    <w:p w:rsidR="009663A2" w:rsidRPr="002A3100" w:rsidRDefault="009663A2" w:rsidP="009663A2">
      <w:pPr>
        <w:tabs>
          <w:tab w:val="left" w:pos="426"/>
        </w:tabs>
        <w:ind w:left="360" w:hanging="360"/>
        <w:jc w:val="both"/>
        <w:rPr>
          <w:sz w:val="22"/>
          <w:szCs w:val="22"/>
        </w:rPr>
      </w:pPr>
      <w:r w:rsidRPr="002A3100">
        <w:rPr>
          <w:sz w:val="22"/>
          <w:szCs w:val="22"/>
          <w:vertAlign w:val="superscript"/>
        </w:rPr>
        <w:t>2)</w:t>
      </w:r>
      <w:r w:rsidRPr="002A3100">
        <w:rPr>
          <w:sz w:val="22"/>
          <w:szCs w:val="22"/>
        </w:rPr>
        <w:tab/>
        <w:t>Należy podać numer obrębu ewidencyjnego i numer działki ewidencyjnej faktycznego miejsca występowania azbestu.</w:t>
      </w:r>
    </w:p>
    <w:p w:rsidR="009663A2" w:rsidRPr="002A3100" w:rsidRDefault="009663A2" w:rsidP="009663A2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2A3100">
        <w:rPr>
          <w:sz w:val="22"/>
          <w:szCs w:val="22"/>
          <w:vertAlign w:val="superscript"/>
        </w:rPr>
        <w:t>3)</w:t>
      </w:r>
      <w:r w:rsidRPr="002A3100">
        <w:rPr>
          <w:sz w:val="22"/>
          <w:szCs w:val="22"/>
        </w:rPr>
        <w:tab/>
        <w:t>Przy określaniu rodzaju wyrobu zawierającego azbest należy stosować następującą klasyfikację:</w:t>
      </w:r>
    </w:p>
    <w:p w:rsidR="009663A2" w:rsidRPr="002A3100" w:rsidRDefault="009663A2" w:rsidP="009663A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płyty azbestowo-cementowe płaskie stosowane w budownictwie,</w:t>
      </w:r>
    </w:p>
    <w:p w:rsidR="009663A2" w:rsidRPr="002A3100" w:rsidRDefault="009663A2" w:rsidP="009663A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płyty faliste azbestowo-cementowe dla budownictwa,</w:t>
      </w:r>
    </w:p>
    <w:p w:rsidR="009663A2" w:rsidRPr="002A3100" w:rsidRDefault="009663A2" w:rsidP="009663A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rury i złącza azbestowo-cementowe,</w:t>
      </w:r>
    </w:p>
    <w:p w:rsidR="009663A2" w:rsidRPr="002A3100" w:rsidRDefault="009663A2" w:rsidP="009663A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izolacje natryskowe środkami zawierającymi w swoim składzie azbest,</w:t>
      </w:r>
    </w:p>
    <w:p w:rsidR="009663A2" w:rsidRPr="002A3100" w:rsidRDefault="009663A2" w:rsidP="009663A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wyroby cierne azbestowo-kauczukowe,</w:t>
      </w:r>
    </w:p>
    <w:p w:rsidR="009663A2" w:rsidRPr="002A3100" w:rsidRDefault="009663A2" w:rsidP="009663A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przędza specjalna, w tym włókna azbestowe obrobione,</w:t>
      </w:r>
    </w:p>
    <w:p w:rsidR="009663A2" w:rsidRPr="002A3100" w:rsidRDefault="009663A2" w:rsidP="009663A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szczeliwa azbestowe,</w:t>
      </w:r>
    </w:p>
    <w:p w:rsidR="009663A2" w:rsidRPr="002A3100" w:rsidRDefault="009663A2" w:rsidP="009663A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taśmy tkane i plecione, sznury i sznurki,</w:t>
      </w:r>
    </w:p>
    <w:p w:rsidR="009663A2" w:rsidRPr="002A3100" w:rsidRDefault="009663A2" w:rsidP="009663A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wyroby azbestowo-kauczukowe, z wyjątkiem wyrobów ciernych,</w:t>
      </w:r>
    </w:p>
    <w:p w:rsidR="009663A2" w:rsidRPr="002A3100" w:rsidRDefault="009663A2" w:rsidP="009663A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papier, tektura,</w:t>
      </w:r>
    </w:p>
    <w:p w:rsidR="009663A2" w:rsidRPr="002A3100" w:rsidRDefault="009663A2" w:rsidP="009663A2">
      <w:pPr>
        <w:numPr>
          <w:ilvl w:val="0"/>
          <w:numId w:val="1"/>
        </w:numPr>
        <w:tabs>
          <w:tab w:val="clear" w:pos="720"/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inne wyroby zawierające azbest, oddzielnie niewymienione, w tym papier i tektura, podać jakie.</w:t>
      </w:r>
    </w:p>
    <w:p w:rsidR="009663A2" w:rsidRPr="002A3100" w:rsidRDefault="009663A2" w:rsidP="009663A2">
      <w:pPr>
        <w:tabs>
          <w:tab w:val="left" w:pos="426"/>
        </w:tabs>
        <w:ind w:left="360" w:hanging="360"/>
        <w:jc w:val="both"/>
        <w:rPr>
          <w:sz w:val="22"/>
          <w:szCs w:val="22"/>
        </w:rPr>
      </w:pPr>
      <w:r w:rsidRPr="002A3100">
        <w:rPr>
          <w:sz w:val="22"/>
          <w:szCs w:val="22"/>
          <w:vertAlign w:val="superscript"/>
        </w:rPr>
        <w:t>4)</w:t>
      </w:r>
      <w:r w:rsidRPr="002A3100">
        <w:rPr>
          <w:sz w:val="22"/>
          <w:szCs w:val="22"/>
        </w:rPr>
        <w:tab/>
        <w:t>Ilość wyrobów azbestowych podana w jednostkach masy (Mg) oraz w jednostkach właściwych dla danego wyrobu (m</w:t>
      </w:r>
      <w:r w:rsidRPr="002A3100">
        <w:rPr>
          <w:sz w:val="22"/>
          <w:szCs w:val="22"/>
          <w:vertAlign w:val="superscript"/>
        </w:rPr>
        <w:t>2</w:t>
      </w:r>
      <w:r w:rsidRPr="002A3100">
        <w:rPr>
          <w:sz w:val="22"/>
          <w:szCs w:val="22"/>
        </w:rPr>
        <w:t>, m</w:t>
      </w:r>
      <w:r w:rsidRPr="002A3100">
        <w:rPr>
          <w:sz w:val="22"/>
          <w:szCs w:val="22"/>
          <w:vertAlign w:val="superscript"/>
        </w:rPr>
        <w:t>3</w:t>
      </w:r>
      <w:r w:rsidRPr="002A3100">
        <w:rPr>
          <w:sz w:val="22"/>
          <w:szCs w:val="22"/>
        </w:rPr>
        <w:t>, mb).</w:t>
      </w:r>
    </w:p>
    <w:p w:rsidR="009663A2" w:rsidRPr="002A3100" w:rsidRDefault="009663A2" w:rsidP="002A3100">
      <w:pPr>
        <w:tabs>
          <w:tab w:val="left" w:pos="426"/>
        </w:tabs>
        <w:ind w:left="360" w:hanging="360"/>
        <w:jc w:val="both"/>
        <w:rPr>
          <w:sz w:val="22"/>
          <w:szCs w:val="22"/>
        </w:rPr>
      </w:pPr>
      <w:r w:rsidRPr="002A3100">
        <w:rPr>
          <w:sz w:val="22"/>
          <w:szCs w:val="22"/>
          <w:vertAlign w:val="superscript"/>
        </w:rPr>
        <w:t>5)</w:t>
      </w:r>
      <w:r w:rsidRPr="002A3100">
        <w:rPr>
          <w:sz w:val="22"/>
          <w:szCs w:val="22"/>
        </w:rPr>
        <w:tab/>
        <w:t>Należy podać datę przeprowadzenia poprzedniej oceny; jeśli jest to pierwsza ocena, należy wpisać „pierwsza ocena”.</w:t>
      </w:r>
    </w:p>
    <w:sectPr w:rsidR="009663A2" w:rsidRPr="002A3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2537"/>
    <w:multiLevelType w:val="hybridMultilevel"/>
    <w:tmpl w:val="B6F68A1E"/>
    <w:lvl w:ilvl="0" w:tplc="996894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9663A2"/>
    <w:rsid w:val="00194772"/>
    <w:rsid w:val="002A3100"/>
    <w:rsid w:val="0096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663A2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Ministerstwo Gospodarki</Company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Drelich Izabela</dc:creator>
  <cp:lastModifiedBy>rlucka</cp:lastModifiedBy>
  <cp:revision>2</cp:revision>
  <dcterms:created xsi:type="dcterms:W3CDTF">2021-01-26T12:04:00Z</dcterms:created>
  <dcterms:modified xsi:type="dcterms:W3CDTF">2021-01-26T12:04:00Z</dcterms:modified>
</cp:coreProperties>
</file>